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1" w:rsidRDefault="00654AF1"/>
    <w:p w:rsidR="00654AF1" w:rsidRDefault="00654AF1"/>
    <w:p w:rsidR="00654AF1" w:rsidRPr="00507C98" w:rsidRDefault="00654AF1">
      <w:pPr>
        <w:rPr>
          <w:b/>
        </w:rPr>
      </w:pPr>
      <w:r w:rsidRPr="00507C98">
        <w:rPr>
          <w:b/>
        </w:rPr>
        <w:t>Klasa II</w:t>
      </w:r>
    </w:p>
    <w:tbl>
      <w:tblPr>
        <w:tblStyle w:val="Tabela-Siatka"/>
        <w:tblW w:w="0" w:type="auto"/>
        <w:tblLook w:val="04A0"/>
      </w:tblPr>
      <w:tblGrid>
        <w:gridCol w:w="1562"/>
        <w:gridCol w:w="1596"/>
        <w:gridCol w:w="1621"/>
        <w:gridCol w:w="2932"/>
        <w:gridCol w:w="1577"/>
      </w:tblGrid>
      <w:tr w:rsidR="00950DD9" w:rsidTr="00A02C25">
        <w:tc>
          <w:tcPr>
            <w:tcW w:w="1645" w:type="dxa"/>
          </w:tcPr>
          <w:p w:rsidR="00654AF1" w:rsidRPr="00654AF1" w:rsidRDefault="00654AF1">
            <w:r w:rsidRPr="00654AF1">
              <w:rPr>
                <w:sz w:val="20"/>
              </w:rPr>
              <w:t>Poniedziałek 16.03</w:t>
            </w:r>
          </w:p>
        </w:tc>
        <w:tc>
          <w:tcPr>
            <w:tcW w:w="1669" w:type="dxa"/>
          </w:tcPr>
          <w:p w:rsidR="00654AF1" w:rsidRPr="00654AF1" w:rsidRDefault="00654AF1">
            <w:r w:rsidRPr="00654AF1">
              <w:rPr>
                <w:sz w:val="20"/>
              </w:rPr>
              <w:t>Wtorek 17.03</w:t>
            </w:r>
          </w:p>
        </w:tc>
        <w:tc>
          <w:tcPr>
            <w:tcW w:w="1653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Środa 18.03</w:t>
            </w:r>
          </w:p>
        </w:tc>
        <w:tc>
          <w:tcPr>
            <w:tcW w:w="2932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Czwartek 19.03</w:t>
            </w:r>
          </w:p>
        </w:tc>
        <w:tc>
          <w:tcPr>
            <w:tcW w:w="1389" w:type="dxa"/>
          </w:tcPr>
          <w:p w:rsidR="00654AF1" w:rsidRPr="00654AF1" w:rsidRDefault="00654AF1">
            <w:pPr>
              <w:rPr>
                <w:sz w:val="20"/>
              </w:rPr>
            </w:pPr>
            <w:r w:rsidRPr="00654AF1">
              <w:rPr>
                <w:sz w:val="20"/>
              </w:rPr>
              <w:t>Piątek 20.03</w:t>
            </w:r>
          </w:p>
        </w:tc>
      </w:tr>
      <w:tr w:rsidR="00950DD9" w:rsidTr="00A02C25">
        <w:tc>
          <w:tcPr>
            <w:tcW w:w="1645" w:type="dxa"/>
          </w:tcPr>
          <w:p w:rsidR="00654AF1" w:rsidRDefault="00654AF1" w:rsidP="00654AF1">
            <w:r>
              <w:t xml:space="preserve"> Podręcznik str.20 - czasowniki, ćw.1 i 2( w zeszycie).</w:t>
            </w:r>
          </w:p>
          <w:p w:rsidR="00654AF1" w:rsidRDefault="00654AF1">
            <w:pPr>
              <w:rPr>
                <w:b/>
              </w:rPr>
            </w:pPr>
          </w:p>
        </w:tc>
        <w:tc>
          <w:tcPr>
            <w:tcW w:w="1669" w:type="dxa"/>
          </w:tcPr>
          <w:p w:rsidR="00654AF1" w:rsidRDefault="00654AF1">
            <w:pPr>
              <w:rPr>
                <w:b/>
              </w:rPr>
            </w:pPr>
            <w:r>
              <w:t>P</w:t>
            </w:r>
            <w:r w:rsidRPr="008552CA">
              <w:t>odręcznik- przeczytać wiersz str.23</w:t>
            </w:r>
            <w:r>
              <w:t>; w ćwiczeniach : ćw.1,2,3 str.28-29</w:t>
            </w:r>
          </w:p>
        </w:tc>
        <w:tc>
          <w:tcPr>
            <w:tcW w:w="1653" w:type="dxa"/>
          </w:tcPr>
          <w:p w:rsidR="00654AF1" w:rsidRPr="00A377A9" w:rsidRDefault="00A377A9">
            <w:r w:rsidRPr="00A377A9">
              <w:t>Podręcznik – przeczytać opowiadanie str.24-25</w:t>
            </w:r>
            <w:r>
              <w:t>;w ćwiczeniach: ćw.1,2,3,4 str.31-32</w:t>
            </w:r>
          </w:p>
        </w:tc>
        <w:tc>
          <w:tcPr>
            <w:tcW w:w="2932" w:type="dxa"/>
          </w:tcPr>
          <w:p w:rsidR="00654AF1" w:rsidRPr="00193415" w:rsidRDefault="00193415">
            <w:r w:rsidRPr="00193415">
              <w:t>Podręcznik – przeczytać „ Kto to wymyślił?”</w:t>
            </w:r>
            <w:r>
              <w:t xml:space="preserve"> str.26-27. Napisać</w:t>
            </w:r>
            <w:r w:rsidRPr="00193415">
              <w:t xml:space="preserve"> w zeszycie kim był Tomasz Edison i czego dokonał.</w:t>
            </w:r>
          </w:p>
          <w:p w:rsidR="00950DD9" w:rsidRDefault="00950DD9">
            <w:pPr>
              <w:rPr>
                <w:b/>
              </w:rPr>
            </w:pPr>
          </w:p>
        </w:tc>
        <w:tc>
          <w:tcPr>
            <w:tcW w:w="1389" w:type="dxa"/>
          </w:tcPr>
          <w:p w:rsidR="00654AF1" w:rsidRPr="00954578" w:rsidRDefault="00954578">
            <w:r w:rsidRPr="00954578">
              <w:t>Podręcznik str.30 rodzaje rzeczowników; ćw. 2 i 3 str. 30</w:t>
            </w:r>
            <w:r>
              <w:br/>
            </w:r>
            <w:r w:rsidRPr="00954578">
              <w:t xml:space="preserve"> ( w zeszycie).</w:t>
            </w:r>
          </w:p>
        </w:tc>
      </w:tr>
      <w:tr w:rsidR="00950DD9" w:rsidTr="00A02C25">
        <w:tc>
          <w:tcPr>
            <w:tcW w:w="1645" w:type="dxa"/>
          </w:tcPr>
          <w:p w:rsidR="00654AF1" w:rsidRPr="00654AF1" w:rsidRDefault="00654AF1">
            <w:r>
              <w:t>Matematyka elementarz: zad.1,2 –obliczenia i odpowiedzi w zeszycie</w:t>
            </w:r>
            <w:r w:rsidR="00954578">
              <w:t xml:space="preserve"> str.16</w:t>
            </w:r>
            <w:r>
              <w:t>. Zad.3 ilustracja, obliczenia i odpowiedź.</w:t>
            </w:r>
          </w:p>
        </w:tc>
        <w:tc>
          <w:tcPr>
            <w:tcW w:w="1669" w:type="dxa"/>
          </w:tcPr>
          <w:p w:rsidR="00654AF1" w:rsidRDefault="00654AF1">
            <w:pPr>
              <w:rPr>
                <w:b/>
              </w:rPr>
            </w:pPr>
            <w:r>
              <w:t>Matematyka: zeszyt ćwiczeń zad.1,2str.22 i zad.3 zrobić ilustrację, obliczenia i odpowiedź w zeszycie.</w:t>
            </w:r>
          </w:p>
        </w:tc>
        <w:tc>
          <w:tcPr>
            <w:tcW w:w="1653" w:type="dxa"/>
          </w:tcPr>
          <w:p w:rsidR="00654AF1" w:rsidRPr="00A377A9" w:rsidRDefault="00A377A9">
            <w:r w:rsidRPr="00A377A9">
              <w:t>Matematyka elementarz: zad.2i3 str.17</w:t>
            </w:r>
            <w:r w:rsidR="000104E6">
              <w:t xml:space="preserve">    </w:t>
            </w:r>
            <w:r>
              <w:t>( w zeszycie)</w:t>
            </w:r>
            <w:r w:rsidRPr="00A377A9">
              <w:t>; zeszyt ćw.4,5,7 str.23 ( dla chętnych ćw. 6 str.23)</w:t>
            </w:r>
          </w:p>
        </w:tc>
        <w:tc>
          <w:tcPr>
            <w:tcW w:w="2932" w:type="dxa"/>
          </w:tcPr>
          <w:p w:rsidR="00654AF1" w:rsidRPr="00950DD9" w:rsidRDefault="00950DD9">
            <w:r>
              <w:t xml:space="preserve">Strój krakowski i taniec krakowiak –wykonać ćwiczenia </w:t>
            </w:r>
            <w:r w:rsidRPr="00950DD9">
              <w:t>https://polalech.pl/krakowski-ubieranka.htm</w:t>
            </w:r>
          </w:p>
        </w:tc>
        <w:tc>
          <w:tcPr>
            <w:tcW w:w="1389" w:type="dxa"/>
          </w:tcPr>
          <w:p w:rsidR="00654AF1" w:rsidRPr="00954578" w:rsidRDefault="00954578">
            <w:r>
              <w:t>Sprawdzanie dzielenia przy pomocy</w:t>
            </w:r>
            <w:r w:rsidRPr="00954578">
              <w:t xml:space="preserve"> mnożenia – lekcja w NUADU.</w:t>
            </w:r>
          </w:p>
        </w:tc>
      </w:tr>
      <w:tr w:rsidR="00950DD9" w:rsidTr="00A02C25">
        <w:tc>
          <w:tcPr>
            <w:tcW w:w="1645" w:type="dxa"/>
          </w:tcPr>
          <w:p w:rsidR="00654AF1" w:rsidRDefault="00654AF1">
            <w:pPr>
              <w:rPr>
                <w:b/>
              </w:rPr>
            </w:pPr>
          </w:p>
        </w:tc>
        <w:tc>
          <w:tcPr>
            <w:tcW w:w="1669" w:type="dxa"/>
          </w:tcPr>
          <w:p w:rsidR="00654AF1" w:rsidRPr="008552CA" w:rsidRDefault="00507C98" w:rsidP="00654AF1">
            <w:r>
              <w:t>Na podstawie tekstu i ilustracji str.18 – 19 w podręczniku, n</w:t>
            </w:r>
            <w:r w:rsidR="00654AF1">
              <w:t>arysuj rysunek na temat:</w:t>
            </w:r>
            <w:r>
              <w:t xml:space="preserve">             </w:t>
            </w:r>
            <w:r w:rsidR="00654AF1">
              <w:t xml:space="preserve"> „ Miasto sprzed stu lat” – technika dowolna.</w:t>
            </w:r>
          </w:p>
          <w:p w:rsidR="00654AF1" w:rsidRDefault="00654AF1">
            <w:pPr>
              <w:rPr>
                <w:b/>
              </w:rPr>
            </w:pPr>
          </w:p>
        </w:tc>
        <w:tc>
          <w:tcPr>
            <w:tcW w:w="1653" w:type="dxa"/>
          </w:tcPr>
          <w:p w:rsidR="00654AF1" w:rsidRPr="00D57B94" w:rsidRDefault="000104E6">
            <w:r>
              <w:t>Zaprojektować</w:t>
            </w:r>
            <w:r w:rsidR="00A377A9" w:rsidRPr="00D57B94">
              <w:t xml:space="preserve"> na kartce z bloku strój damski lub męski – taki, by przypominał swoim wyglądem dawne stroje</w:t>
            </w:r>
            <w:r w:rsidR="00D57B94" w:rsidRPr="00D57B94">
              <w:t>.</w:t>
            </w:r>
          </w:p>
        </w:tc>
        <w:tc>
          <w:tcPr>
            <w:tcW w:w="2932" w:type="dxa"/>
          </w:tcPr>
          <w:p w:rsidR="00654AF1" w:rsidRDefault="00193415">
            <w:r w:rsidRPr="00193415">
              <w:t>Ułożyć zadania</w:t>
            </w:r>
            <w:r>
              <w:t xml:space="preserve"> z treścią</w:t>
            </w:r>
            <w:r w:rsidRPr="00193415">
              <w:t>, wykonać</w:t>
            </w:r>
            <w:r>
              <w:t xml:space="preserve"> ilustracje</w:t>
            </w:r>
            <w:r w:rsidRPr="00193415">
              <w:t>, obliczenia i zapisać odpowiedzi</w:t>
            </w:r>
            <w:r w:rsidR="000104E6">
              <w:t xml:space="preserve">                 ( w zeszycie ).</w:t>
            </w:r>
          </w:p>
          <w:p w:rsidR="00193415" w:rsidRDefault="00A02C25">
            <w:r>
              <w:t>18</w:t>
            </w:r>
            <w:r w:rsidR="00193415">
              <w:t>:6</w:t>
            </w:r>
          </w:p>
          <w:p w:rsidR="00193415" w:rsidRDefault="00A02C25">
            <w:r>
              <w:t>25</w:t>
            </w:r>
            <w:r w:rsidR="00193415">
              <w:t>:5</w:t>
            </w:r>
          </w:p>
          <w:p w:rsidR="00193415" w:rsidRDefault="00193415"/>
          <w:p w:rsidR="00193415" w:rsidRPr="00193415" w:rsidRDefault="00193415"/>
        </w:tc>
        <w:tc>
          <w:tcPr>
            <w:tcW w:w="1389" w:type="dxa"/>
          </w:tcPr>
          <w:p w:rsidR="0013193D" w:rsidRDefault="0013193D">
            <w:r w:rsidRPr="0013193D">
              <w:t>epodreczniki.pl –</w:t>
            </w:r>
            <w:proofErr w:type="spellStart"/>
            <w:r w:rsidRPr="0013193D">
              <w:t>kl</w:t>
            </w:r>
            <w:proofErr w:type="spellEnd"/>
            <w:r>
              <w:t xml:space="preserve"> </w:t>
            </w:r>
            <w:r w:rsidRPr="0013193D">
              <w:t>.II,</w:t>
            </w:r>
            <w:r>
              <w:t xml:space="preserve"> </w:t>
            </w:r>
            <w:r w:rsidRPr="0013193D">
              <w:t xml:space="preserve">blok 24,temat 108 – Lubimy czytać książki </w:t>
            </w:r>
          </w:p>
          <w:p w:rsidR="00654AF1" w:rsidRPr="0013193D" w:rsidRDefault="0013193D">
            <w:r w:rsidRPr="0013193D">
              <w:t>( utrwalenie ).</w:t>
            </w:r>
          </w:p>
        </w:tc>
      </w:tr>
    </w:tbl>
    <w:p w:rsidR="003E7A03" w:rsidRDefault="004408B2">
      <w:r>
        <w:t>Dla chętnych:</w:t>
      </w:r>
    </w:p>
    <w:p w:rsidR="004408B2" w:rsidRDefault="00BF5FB1">
      <w:hyperlink r:id="rId4" w:history="1">
        <w:r w:rsidR="004408B2" w:rsidRPr="004674A3">
          <w:rPr>
            <w:rStyle w:val="Hipercze"/>
          </w:rPr>
          <w:t>https://epodreczniki.pl/wczesnoszkolna/KL2_ORE_V7_WIOSNA_2_3_24_106_p4</w:t>
        </w:r>
      </w:hyperlink>
    </w:p>
    <w:p w:rsidR="004408B2" w:rsidRDefault="00BF5FB1">
      <w:hyperlink r:id="rId5" w:history="1">
        <w:r w:rsidR="00193415" w:rsidRPr="004674A3">
          <w:rPr>
            <w:rStyle w:val="Hipercze"/>
          </w:rPr>
          <w:t>https://epodreczniki.pl/wczesnoszkolna/KL2_ORE_V7_WIOSNA_2_3_25_110_p0</w:t>
        </w:r>
      </w:hyperlink>
      <w:r w:rsidR="00193415">
        <w:t>( Harce z marcem )</w:t>
      </w:r>
    </w:p>
    <w:p w:rsidR="00A02C25" w:rsidRDefault="00A02C25"/>
    <w:p w:rsidR="00A02C25" w:rsidRPr="00A02C25" w:rsidRDefault="00A02C25">
      <w:r w:rsidRPr="00A02C25">
        <w:rPr>
          <w:b/>
        </w:rPr>
        <w:t>Przypominam o utrwalaniu tabliczki mnożenia w zakresie 50.</w:t>
      </w:r>
    </w:p>
    <w:sectPr w:rsidR="00A02C25" w:rsidRPr="00A02C25" w:rsidSect="0066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52CA"/>
    <w:rsid w:val="000104E6"/>
    <w:rsid w:val="0013193D"/>
    <w:rsid w:val="00193415"/>
    <w:rsid w:val="001D5D6A"/>
    <w:rsid w:val="00251A5B"/>
    <w:rsid w:val="00305227"/>
    <w:rsid w:val="003E7A03"/>
    <w:rsid w:val="004408B2"/>
    <w:rsid w:val="00507C98"/>
    <w:rsid w:val="00654AF1"/>
    <w:rsid w:val="00666210"/>
    <w:rsid w:val="008552CA"/>
    <w:rsid w:val="00876B01"/>
    <w:rsid w:val="00950DD9"/>
    <w:rsid w:val="00954578"/>
    <w:rsid w:val="009F6714"/>
    <w:rsid w:val="00A02C25"/>
    <w:rsid w:val="00A377A9"/>
    <w:rsid w:val="00BF5FB1"/>
    <w:rsid w:val="00D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0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wczesnoszkolna/KL2_ORE_V7_WIOSNA_2_3_25_110_p0" TargetMode="External"/><Relationship Id="rId4" Type="http://schemas.openxmlformats.org/officeDocument/2006/relationships/hyperlink" Target="https://epodreczniki.pl/wczesnoszkolna/KL2_ORE_V7_WIOSNA_2_3_24_106_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2020-03-15T18:25:00Z</dcterms:created>
  <dcterms:modified xsi:type="dcterms:W3CDTF">2020-03-17T20:54:00Z</dcterms:modified>
</cp:coreProperties>
</file>