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F" w:rsidRPr="00CD4E7F" w:rsidRDefault="0075236F" w:rsidP="0075236F">
      <w:pPr>
        <w:rPr>
          <w:sz w:val="28"/>
          <w:szCs w:val="28"/>
        </w:rPr>
      </w:pPr>
      <w:r w:rsidRPr="00CD4E7F">
        <w:rPr>
          <w:sz w:val="28"/>
          <w:szCs w:val="28"/>
        </w:rPr>
        <w:t>Kl. VII Matematyka</w:t>
      </w:r>
    </w:p>
    <w:p w:rsidR="0075236F" w:rsidRPr="00CD4E7F" w:rsidRDefault="0075236F" w:rsidP="0075236F">
      <w:pPr>
        <w:rPr>
          <w:sz w:val="28"/>
          <w:szCs w:val="28"/>
        </w:rPr>
      </w:pPr>
      <w:r w:rsidRPr="00CD4E7F">
        <w:rPr>
          <w:sz w:val="28"/>
          <w:szCs w:val="28"/>
        </w:rPr>
        <w:t>Przypomnij wiadomości  :</w:t>
      </w:r>
    </w:p>
    <w:p w:rsidR="0075236F" w:rsidRDefault="0075236F" w:rsidP="0075236F">
      <w:pPr>
        <w:rPr>
          <w:sz w:val="28"/>
          <w:szCs w:val="28"/>
        </w:rPr>
      </w:pPr>
      <w:r w:rsidRPr="00CD4E7F">
        <w:rPr>
          <w:sz w:val="28"/>
          <w:szCs w:val="28"/>
        </w:rPr>
        <w:t xml:space="preserve">Iloczyn i iloraz potęg o jednakowych podstawach- Podręcznik str. 225 i Potęgowanie potęgi - str. 229 i uzupełnij  </w:t>
      </w:r>
      <w:proofErr w:type="spellStart"/>
      <w:r w:rsidRPr="00CD4E7F">
        <w:rPr>
          <w:sz w:val="28"/>
          <w:szCs w:val="28"/>
        </w:rPr>
        <w:t>Nuadu</w:t>
      </w:r>
      <w:proofErr w:type="spellEnd"/>
    </w:p>
    <w:p w:rsidR="004C67F1" w:rsidRDefault="004C67F1"/>
    <w:sectPr w:rsidR="004C67F1" w:rsidSect="004C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236F"/>
    <w:rsid w:val="004C67F1"/>
    <w:rsid w:val="0075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1</cp:revision>
  <dcterms:created xsi:type="dcterms:W3CDTF">2020-03-15T22:45:00Z</dcterms:created>
  <dcterms:modified xsi:type="dcterms:W3CDTF">2020-03-15T22:46:00Z</dcterms:modified>
</cp:coreProperties>
</file>